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41" w:rsidRPr="00172D20" w:rsidRDefault="00101941">
      <w:pPr>
        <w:suppressAutoHyphens/>
        <w:jc w:val="center"/>
        <w:rPr>
          <w:lang w:val="en-GB"/>
        </w:rPr>
      </w:pPr>
      <w:bookmarkStart w:id="0" w:name="_GoBack"/>
      <w:bookmarkEnd w:id="0"/>
      <w:r w:rsidRPr="00172D20">
        <w:rPr>
          <w:lang w:val="en-GB"/>
        </w:rPr>
        <w:t>INFORMAL PROOF OF DEBT FORM</w:t>
      </w:r>
    </w:p>
    <w:p w:rsidR="00101941" w:rsidRPr="00172D20" w:rsidRDefault="00101941" w:rsidP="00C44DE7">
      <w:pPr>
        <w:suppressAutoHyphens/>
        <w:jc w:val="center"/>
        <w:rPr>
          <w:lang w:val="en-GB"/>
        </w:rPr>
      </w:pPr>
    </w:p>
    <w:p w:rsidR="00101941" w:rsidRPr="00172D20" w:rsidRDefault="00101941" w:rsidP="00C44DE7">
      <w:pPr>
        <w:suppressAutoHyphens/>
        <w:jc w:val="right"/>
        <w:rPr>
          <w:lang w:val="en-GB"/>
        </w:rPr>
      </w:pPr>
      <w:r w:rsidRPr="00172D20">
        <w:rPr>
          <w:lang w:val="en-GB"/>
        </w:rPr>
        <w:t>Regulation 5.6.47</w:t>
      </w:r>
    </w:p>
    <w:p w:rsidR="00101941" w:rsidRPr="00172D20" w:rsidRDefault="00101941" w:rsidP="00C44DE7">
      <w:pPr>
        <w:tabs>
          <w:tab w:val="left" w:pos="6480"/>
        </w:tabs>
        <w:suppressAutoHyphens/>
        <w:jc w:val="center"/>
        <w:rPr>
          <w:lang w:val="en-GB"/>
        </w:rPr>
      </w:pPr>
    </w:p>
    <w:p w:rsidR="00101941" w:rsidRPr="00172D20" w:rsidRDefault="00101941" w:rsidP="00C44DE7">
      <w:pPr>
        <w:suppressAutoHyphens/>
        <w:jc w:val="center"/>
        <w:rPr>
          <w:lang w:val="en-GB"/>
        </w:rPr>
      </w:pPr>
      <w:r w:rsidRPr="00CC7E41">
        <w:rPr>
          <w:noProof/>
          <w:lang w:val="en-GB"/>
        </w:rPr>
        <w:t>HH FORMWORK SERVICES PTY LTD</w:t>
      </w:r>
    </w:p>
    <w:p w:rsidR="00101941" w:rsidRPr="00172D20" w:rsidRDefault="00101941" w:rsidP="00C44DE7">
      <w:pPr>
        <w:suppressAutoHyphens/>
        <w:jc w:val="center"/>
        <w:rPr>
          <w:lang w:val="en-GB"/>
        </w:rPr>
      </w:pPr>
      <w:r w:rsidRPr="00172D20">
        <w:rPr>
          <w:lang w:val="en-GB"/>
        </w:rPr>
        <w:t xml:space="preserve">ACN </w:t>
      </w:r>
      <w:r w:rsidRPr="00CC7E41">
        <w:rPr>
          <w:noProof/>
          <w:lang w:val="en-GB"/>
        </w:rPr>
        <w:t>607 699 123</w:t>
      </w:r>
    </w:p>
    <w:p w:rsidR="00101941" w:rsidRPr="00172D20" w:rsidRDefault="00101941" w:rsidP="00C44DE7"/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>Name of creditor:</w:t>
      </w: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>Address of creditor:</w:t>
      </w: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>ABN:</w:t>
      </w: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022721">
      <w:pPr>
        <w:tabs>
          <w:tab w:val="left" w:leader="dot" w:pos="9639"/>
        </w:tabs>
        <w:suppressAutoHyphens/>
        <w:rPr>
          <w:lang w:val="en-GB"/>
        </w:rPr>
      </w:pPr>
      <w:r>
        <w:rPr>
          <w:lang w:val="en-GB"/>
        </w:rPr>
        <w:t>Telephone Number</w:t>
      </w:r>
      <w:r w:rsidRPr="00172D20">
        <w:rPr>
          <w:lang w:val="en-GB"/>
        </w:rPr>
        <w:t>:</w:t>
      </w:r>
      <w:r w:rsidRPr="00172D20">
        <w:rPr>
          <w:lang w:val="en-GB"/>
        </w:rPr>
        <w:tab/>
      </w:r>
    </w:p>
    <w:p w:rsidR="00101941" w:rsidRDefault="00101941" w:rsidP="00C44DE7">
      <w:pPr>
        <w:tabs>
          <w:tab w:val="left" w:leader="dot" w:pos="9639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 xml:space="preserve">Amount of debt </w:t>
      </w:r>
      <w:proofErr w:type="gramStart"/>
      <w:r w:rsidRPr="00172D20">
        <w:rPr>
          <w:lang w:val="en-GB"/>
        </w:rPr>
        <w:t>claimed:$</w:t>
      </w:r>
      <w:proofErr w:type="gramEnd"/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402"/>
        </w:tabs>
        <w:suppressAutoHyphens/>
        <w:rPr>
          <w:lang w:val="en-GB"/>
        </w:rPr>
      </w:pPr>
      <w:r w:rsidRPr="00172D20">
        <w:rPr>
          <w:lang w:val="en-GB"/>
        </w:rPr>
        <w:tab/>
        <w:t>(see note)</w:t>
      </w:r>
    </w:p>
    <w:p w:rsidR="00101941" w:rsidRPr="00172D20" w:rsidRDefault="00101941" w:rsidP="00C44DE7">
      <w:pPr>
        <w:tabs>
          <w:tab w:val="left" w:pos="3402"/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ab/>
        <w:t xml:space="preserve">Amount of GST </w:t>
      </w:r>
      <w:proofErr w:type="gramStart"/>
      <w:r w:rsidRPr="00172D20">
        <w:rPr>
          <w:lang w:val="en-GB"/>
        </w:rPr>
        <w:t>included:$</w:t>
      </w:r>
      <w:proofErr w:type="gramEnd"/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>Consideration for debt:</w:t>
      </w: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>Whether debt secured or</w:t>
      </w: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  <w:r w:rsidRPr="00172D20">
        <w:rPr>
          <w:lang w:val="en-GB"/>
        </w:rPr>
        <w:t>unsecured:</w:t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  <w:r w:rsidRPr="00172D20">
        <w:rPr>
          <w:lang w:val="en-GB"/>
        </w:rPr>
        <w:t>If secured, give details of security including dates, etc:</w:t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spacing w:line="480" w:lineRule="auto"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spacing w:line="480" w:lineRule="auto"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spacing w:line="480" w:lineRule="auto"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  <w:r w:rsidRPr="00172D20">
        <w:rPr>
          <w:lang w:val="en-GB"/>
        </w:rPr>
        <w:t>Balance, if any, after deducting value of security (see note):</w:t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leader="dot" w:pos="9639"/>
        </w:tabs>
        <w:suppressAutoHyphens/>
        <w:spacing w:line="480" w:lineRule="auto"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spacing w:line="480" w:lineRule="auto"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leader="dot" w:pos="9639"/>
        </w:tabs>
        <w:suppressAutoHyphens/>
        <w:rPr>
          <w:lang w:val="en-GB"/>
        </w:rPr>
      </w:pPr>
      <w:r w:rsidRPr="00172D20">
        <w:rPr>
          <w:lang w:val="en-GB"/>
        </w:rPr>
        <w:tab/>
      </w: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172D20" w:rsidRDefault="00101941" w:rsidP="00C44DE7">
      <w:pPr>
        <w:tabs>
          <w:tab w:val="left" w:pos="3595"/>
        </w:tabs>
        <w:suppressAutoHyphens/>
        <w:rPr>
          <w:lang w:val="en-GB"/>
        </w:rPr>
      </w:pPr>
    </w:p>
    <w:p w:rsidR="00101941" w:rsidRPr="009F42FD" w:rsidRDefault="00101941" w:rsidP="009F42FD">
      <w:pPr>
        <w:tabs>
          <w:tab w:val="left" w:leader="dot" w:pos="4320"/>
          <w:tab w:val="left" w:pos="5670"/>
          <w:tab w:val="left" w:leader="dot" w:pos="9072"/>
        </w:tabs>
        <w:suppressAutoHyphens/>
        <w:jc w:val="left"/>
        <w:rPr>
          <w:spacing w:val="-2"/>
          <w:lang w:val="en-GB" w:eastAsia="en-GB"/>
        </w:rPr>
      </w:pPr>
      <w:r w:rsidRPr="009F42FD">
        <w:rPr>
          <w:spacing w:val="-2"/>
          <w:lang w:val="en-GB" w:eastAsia="en-GB"/>
        </w:rPr>
        <w:tab/>
      </w:r>
      <w:r w:rsidRPr="009F42FD">
        <w:rPr>
          <w:spacing w:val="-2"/>
          <w:lang w:val="en-GB" w:eastAsia="en-GB"/>
        </w:rPr>
        <w:tab/>
      </w:r>
      <w:r w:rsidRPr="009F42FD">
        <w:rPr>
          <w:spacing w:val="-2"/>
          <w:lang w:val="en-GB" w:eastAsia="en-GB"/>
        </w:rPr>
        <w:tab/>
      </w:r>
    </w:p>
    <w:p w:rsidR="00101941" w:rsidRPr="00172D20" w:rsidRDefault="00101941" w:rsidP="00837C1C">
      <w:pPr>
        <w:tabs>
          <w:tab w:val="left" w:pos="5812"/>
        </w:tabs>
        <w:rPr>
          <w:lang w:val="en-GB"/>
        </w:rPr>
      </w:pPr>
      <w:r w:rsidRPr="00172D20">
        <w:rPr>
          <w:lang w:val="en-GB"/>
        </w:rPr>
        <w:t>Creditor</w:t>
      </w:r>
      <w:r>
        <w:rPr>
          <w:lang w:val="en-GB"/>
        </w:rPr>
        <w:tab/>
        <w:t>Dated</w:t>
      </w:r>
    </w:p>
    <w:p w:rsidR="00101941" w:rsidRPr="00172D20" w:rsidRDefault="00101941" w:rsidP="00C44DE7">
      <w:pPr>
        <w:tabs>
          <w:tab w:val="left" w:leader="dot" w:pos="4320"/>
        </w:tabs>
        <w:suppressAutoHyphens/>
        <w:rPr>
          <w:lang w:val="en-GB"/>
        </w:rPr>
      </w:pPr>
      <w:r w:rsidRPr="00172D20">
        <w:rPr>
          <w:lang w:val="en-GB"/>
        </w:rPr>
        <w:t>(or person authorised by creditor)</w:t>
      </w:r>
    </w:p>
    <w:p w:rsidR="00101941" w:rsidRPr="00172D20" w:rsidRDefault="00101941" w:rsidP="00C44DE7">
      <w:pPr>
        <w:pBdr>
          <w:top w:val="single" w:sz="6" w:space="1" w:color="auto"/>
        </w:pBdr>
        <w:tabs>
          <w:tab w:val="left" w:leader="dot" w:pos="4320"/>
        </w:tabs>
        <w:suppressAutoHyphens/>
        <w:rPr>
          <w:b/>
          <w:sz w:val="17"/>
          <w:lang w:val="en-GB"/>
        </w:rPr>
      </w:pPr>
      <w:r w:rsidRPr="00172D20">
        <w:rPr>
          <w:b/>
          <w:sz w:val="17"/>
          <w:lang w:val="en-GB"/>
        </w:rPr>
        <w:t>Note:</w:t>
      </w:r>
    </w:p>
    <w:p w:rsidR="00101941" w:rsidRPr="00172D20" w:rsidRDefault="00101941" w:rsidP="00C44DE7">
      <w:pPr>
        <w:tabs>
          <w:tab w:val="left" w:leader="dot" w:pos="4320"/>
        </w:tabs>
        <w:suppressAutoHyphens/>
        <w:rPr>
          <w:sz w:val="17"/>
          <w:lang w:val="en-GB"/>
        </w:rPr>
      </w:pPr>
      <w:r w:rsidRPr="00172D20">
        <w:rPr>
          <w:sz w:val="17"/>
          <w:lang w:val="en-GB"/>
        </w:rPr>
        <w:t>Under the Corporations Regulations, a creditor is not entitled to vote at a meeting unless (Regulation 5.6.23):</w:t>
      </w:r>
    </w:p>
    <w:p w:rsidR="00101941" w:rsidRPr="00172D20" w:rsidRDefault="00101941" w:rsidP="00C44DE7">
      <w:pPr>
        <w:tabs>
          <w:tab w:val="left" w:pos="720"/>
        </w:tabs>
        <w:suppressAutoHyphens/>
        <w:ind w:left="720" w:hanging="720"/>
        <w:rPr>
          <w:sz w:val="17"/>
          <w:lang w:val="en-GB"/>
        </w:rPr>
      </w:pPr>
      <w:r w:rsidRPr="00172D20">
        <w:rPr>
          <w:sz w:val="17"/>
          <w:lang w:val="en-GB"/>
        </w:rPr>
        <w:t>a.</w:t>
      </w:r>
      <w:r w:rsidRPr="00172D20">
        <w:rPr>
          <w:sz w:val="17"/>
          <w:lang w:val="en-GB"/>
        </w:rPr>
        <w:tab/>
        <w:t xml:space="preserve">his claim has been admitted, wholly or in part, by the </w:t>
      </w:r>
      <w:r w:rsidRPr="00CC7E41">
        <w:rPr>
          <w:noProof/>
          <w:sz w:val="17"/>
          <w:lang w:val="en-GB"/>
        </w:rPr>
        <w:t>Liquidator</w:t>
      </w:r>
      <w:r w:rsidRPr="00172D20">
        <w:rPr>
          <w:sz w:val="17"/>
          <w:lang w:val="en-GB"/>
        </w:rPr>
        <w:t>; or</w:t>
      </w:r>
    </w:p>
    <w:p w:rsidR="00101941" w:rsidRPr="00172D20" w:rsidRDefault="00101941" w:rsidP="00C44DE7">
      <w:pPr>
        <w:tabs>
          <w:tab w:val="left" w:pos="720"/>
        </w:tabs>
        <w:suppressAutoHyphens/>
        <w:ind w:left="720" w:hanging="720"/>
        <w:rPr>
          <w:sz w:val="17"/>
          <w:lang w:val="en-GB"/>
        </w:rPr>
      </w:pPr>
      <w:r w:rsidRPr="00172D20">
        <w:rPr>
          <w:sz w:val="17"/>
          <w:lang w:val="en-GB"/>
        </w:rPr>
        <w:t>b.</w:t>
      </w:r>
      <w:r w:rsidRPr="00172D20">
        <w:rPr>
          <w:sz w:val="17"/>
          <w:lang w:val="en-GB"/>
        </w:rPr>
        <w:tab/>
        <w:t xml:space="preserve">he has lodged with the </w:t>
      </w:r>
      <w:r w:rsidRPr="00CC7E41">
        <w:rPr>
          <w:noProof/>
          <w:sz w:val="17"/>
          <w:lang w:val="en-GB"/>
        </w:rPr>
        <w:t>Liquidator</w:t>
      </w:r>
      <w:r w:rsidRPr="00172D20">
        <w:rPr>
          <w:sz w:val="17"/>
          <w:lang w:val="en-GB"/>
        </w:rPr>
        <w:t xml:space="preserve"> </w:t>
      </w:r>
      <w:proofErr w:type="gramStart"/>
      <w:r w:rsidRPr="00172D20">
        <w:rPr>
          <w:sz w:val="17"/>
          <w:lang w:val="en-GB"/>
        </w:rPr>
        <w:t>particulars of</w:t>
      </w:r>
      <w:proofErr w:type="gramEnd"/>
      <w:r w:rsidRPr="00172D20">
        <w:rPr>
          <w:sz w:val="17"/>
          <w:lang w:val="en-GB"/>
        </w:rPr>
        <w:t xml:space="preserve"> the debt or claim, or if required, a formal proof of debt.</w:t>
      </w:r>
    </w:p>
    <w:p w:rsidR="00101941" w:rsidRPr="00172D20" w:rsidRDefault="00101941" w:rsidP="00C44DE7">
      <w:pPr>
        <w:tabs>
          <w:tab w:val="left" w:pos="720"/>
        </w:tabs>
        <w:suppressAutoHyphens/>
        <w:rPr>
          <w:sz w:val="17"/>
          <w:lang w:val="en-GB"/>
        </w:rPr>
      </w:pPr>
    </w:p>
    <w:p w:rsidR="00101941" w:rsidRPr="00172D20" w:rsidRDefault="00101941" w:rsidP="00C44DE7">
      <w:pPr>
        <w:tabs>
          <w:tab w:val="left" w:pos="720"/>
        </w:tabs>
        <w:suppressAutoHyphens/>
        <w:rPr>
          <w:sz w:val="17"/>
          <w:lang w:val="en-GB"/>
        </w:rPr>
      </w:pPr>
      <w:r w:rsidRPr="00172D20">
        <w:rPr>
          <w:sz w:val="17"/>
          <w:lang w:val="en-GB"/>
        </w:rPr>
        <w:t>A secured creditor may vote (Regulation 5.6.24):</w:t>
      </w:r>
    </w:p>
    <w:p w:rsidR="00101941" w:rsidRPr="00172D20" w:rsidRDefault="00101941" w:rsidP="00C44DE7">
      <w:pPr>
        <w:tabs>
          <w:tab w:val="left" w:pos="720"/>
        </w:tabs>
        <w:suppressAutoHyphens/>
        <w:ind w:left="720" w:hanging="720"/>
        <w:rPr>
          <w:sz w:val="17"/>
          <w:lang w:val="en-GB"/>
        </w:rPr>
      </w:pPr>
      <w:r w:rsidRPr="00172D20">
        <w:rPr>
          <w:sz w:val="17"/>
          <w:lang w:val="en-GB"/>
        </w:rPr>
        <w:t>a.</w:t>
      </w:r>
      <w:r w:rsidRPr="00172D20">
        <w:rPr>
          <w:sz w:val="17"/>
          <w:lang w:val="en-GB"/>
        </w:rPr>
        <w:tab/>
        <w:t xml:space="preserve">for the whole of his debt </w:t>
      </w:r>
      <w:proofErr w:type="gramStart"/>
      <w:r w:rsidRPr="00172D20">
        <w:rPr>
          <w:sz w:val="17"/>
          <w:lang w:val="en-GB"/>
        </w:rPr>
        <w:t>provided that</w:t>
      </w:r>
      <w:proofErr w:type="gramEnd"/>
      <w:r w:rsidRPr="00172D20">
        <w:rPr>
          <w:sz w:val="17"/>
          <w:lang w:val="en-GB"/>
        </w:rPr>
        <w:t xml:space="preserve"> he surrenders his security;</w:t>
      </w:r>
    </w:p>
    <w:p w:rsidR="00101941" w:rsidRPr="00172D20" w:rsidRDefault="00101941" w:rsidP="00C44DE7">
      <w:pPr>
        <w:tabs>
          <w:tab w:val="left" w:pos="720"/>
        </w:tabs>
        <w:suppressAutoHyphens/>
        <w:ind w:left="720" w:hanging="720"/>
        <w:rPr>
          <w:sz w:val="17"/>
          <w:lang w:val="en-GB"/>
        </w:rPr>
      </w:pPr>
      <w:r w:rsidRPr="00172D20">
        <w:rPr>
          <w:sz w:val="17"/>
          <w:lang w:val="en-GB"/>
        </w:rPr>
        <w:t>b.</w:t>
      </w:r>
      <w:r w:rsidRPr="00172D20">
        <w:rPr>
          <w:sz w:val="17"/>
          <w:lang w:val="en-GB"/>
        </w:rPr>
        <w:tab/>
        <w:t>for the deficiency if the value of the security is less than the amount of the debt.</w:t>
      </w:r>
    </w:p>
    <w:p w:rsidR="00101941" w:rsidRPr="00172D20" w:rsidRDefault="00101941" w:rsidP="00C44DE7">
      <w:pPr>
        <w:tabs>
          <w:tab w:val="left" w:pos="720"/>
        </w:tabs>
        <w:suppressAutoHyphens/>
        <w:rPr>
          <w:sz w:val="17"/>
          <w:lang w:val="en-GB"/>
        </w:rPr>
      </w:pPr>
    </w:p>
    <w:p w:rsidR="00101941" w:rsidRPr="00172D20" w:rsidRDefault="00101941" w:rsidP="00C44DE7">
      <w:pPr>
        <w:tabs>
          <w:tab w:val="left" w:pos="720"/>
        </w:tabs>
        <w:suppressAutoHyphens/>
        <w:rPr>
          <w:sz w:val="17"/>
          <w:lang w:val="en-GB"/>
        </w:rPr>
      </w:pPr>
      <w:r w:rsidRPr="00172D20">
        <w:rPr>
          <w:sz w:val="17"/>
          <w:lang w:val="en-GB"/>
        </w:rPr>
        <w:t xml:space="preserve">Proxies must be made available to the </w:t>
      </w:r>
      <w:r w:rsidRPr="00CC7E41">
        <w:rPr>
          <w:noProof/>
          <w:sz w:val="17"/>
          <w:lang w:val="en-GB"/>
        </w:rPr>
        <w:t>Liquidator</w:t>
      </w:r>
      <w:r w:rsidRPr="00172D20">
        <w:rPr>
          <w:sz w:val="17"/>
          <w:lang w:val="en-GB"/>
        </w:rPr>
        <w:t>.</w:t>
      </w:r>
    </w:p>
    <w:p w:rsidR="00101941" w:rsidRDefault="00101941" w:rsidP="00C44DE7">
      <w:pPr>
        <w:rPr>
          <w:lang w:val="en-GB"/>
        </w:rPr>
        <w:sectPr w:rsidR="00101941" w:rsidSect="00101941">
          <w:headerReference w:type="default" r:id="rId6"/>
          <w:footerReference w:type="default" r:id="rId7"/>
          <w:pgSz w:w="11907" w:h="16840" w:code="9"/>
          <w:pgMar w:top="1134" w:right="1077" w:bottom="851" w:left="1077" w:header="720" w:footer="720" w:gutter="0"/>
          <w:pgNumType w:start="1"/>
          <w:cols w:space="720"/>
          <w:docGrid w:linePitch="360"/>
        </w:sectPr>
      </w:pPr>
    </w:p>
    <w:p w:rsidR="00101941" w:rsidRPr="00172D20" w:rsidRDefault="00101941" w:rsidP="00C44DE7">
      <w:pPr>
        <w:rPr>
          <w:lang w:val="en-GB"/>
        </w:rPr>
      </w:pPr>
    </w:p>
    <w:sectPr w:rsidR="00101941" w:rsidRPr="00172D20" w:rsidSect="00101941">
      <w:headerReference w:type="default" r:id="rId8"/>
      <w:footerReference w:type="default" r:id="rId9"/>
      <w:type w:val="continuous"/>
      <w:pgSz w:w="11907" w:h="16840" w:code="9"/>
      <w:pgMar w:top="1134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84" w:rsidRDefault="003E6284">
      <w:r>
        <w:separator/>
      </w:r>
    </w:p>
  </w:endnote>
  <w:endnote w:type="continuationSeparator" w:id="0">
    <w:p w:rsidR="003E6284" w:rsidRDefault="003E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941" w:rsidRDefault="00101941">
    <w:pPr>
      <w:pStyle w:val="Footer"/>
    </w:pPr>
    <w:r>
      <w:rPr>
        <w:rFonts w:cs="Arial"/>
        <w:noProof/>
        <w:spacing w:val="-1"/>
        <w:sz w:val="18"/>
        <w:lang w:val="en-GB"/>
      </w:rPr>
      <w:t>OL-I-159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0B" w:rsidRDefault="00525767">
    <w:pPr>
      <w:pStyle w:val="Footer"/>
    </w:pPr>
    <w:r>
      <w:rPr>
        <w:rFonts w:cs="Arial"/>
        <w:noProof/>
        <w:spacing w:val="-1"/>
        <w:sz w:val="18"/>
        <w:lang w:val="en-GB"/>
      </w:rPr>
      <w:t>OL-I-159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84" w:rsidRDefault="003E6284">
      <w:r>
        <w:separator/>
      </w:r>
    </w:p>
  </w:footnote>
  <w:footnote w:type="continuationSeparator" w:id="0">
    <w:p w:rsidR="003E6284" w:rsidRDefault="003E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941" w:rsidRDefault="00101941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0B" w:rsidRDefault="0087600B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H0076"/>
    <w:docVar w:name="DocName" w:val="I:\Master Docs - Aust\OL_docs\ol-i-159.doc"/>
  </w:docVars>
  <w:rsids>
    <w:rsidRoot w:val="00E5339F"/>
    <w:rsid w:val="0001563F"/>
    <w:rsid w:val="00022721"/>
    <w:rsid w:val="0003045E"/>
    <w:rsid w:val="000F58B4"/>
    <w:rsid w:val="000F5CAE"/>
    <w:rsid w:val="00101941"/>
    <w:rsid w:val="00172D20"/>
    <w:rsid w:val="0018051C"/>
    <w:rsid w:val="00203112"/>
    <w:rsid w:val="002A5B8C"/>
    <w:rsid w:val="003D6B37"/>
    <w:rsid w:val="003E6284"/>
    <w:rsid w:val="00412D6F"/>
    <w:rsid w:val="00465A34"/>
    <w:rsid w:val="004E330F"/>
    <w:rsid w:val="00523631"/>
    <w:rsid w:val="00525767"/>
    <w:rsid w:val="005C4FE7"/>
    <w:rsid w:val="005D6BA3"/>
    <w:rsid w:val="0061348A"/>
    <w:rsid w:val="00685068"/>
    <w:rsid w:val="007B2178"/>
    <w:rsid w:val="007F6BBE"/>
    <w:rsid w:val="00815697"/>
    <w:rsid w:val="00837C1C"/>
    <w:rsid w:val="0087600B"/>
    <w:rsid w:val="008D03D7"/>
    <w:rsid w:val="009E69D6"/>
    <w:rsid w:val="009F42FD"/>
    <w:rsid w:val="00A03B37"/>
    <w:rsid w:val="00A33E6E"/>
    <w:rsid w:val="00A50B6A"/>
    <w:rsid w:val="00A57A01"/>
    <w:rsid w:val="00A654F1"/>
    <w:rsid w:val="00C31EB6"/>
    <w:rsid w:val="00C44DE7"/>
    <w:rsid w:val="00D013A9"/>
    <w:rsid w:val="00D70AB7"/>
    <w:rsid w:val="00E037FA"/>
    <w:rsid w:val="00E5339F"/>
    <w:rsid w:val="00F2244F"/>
    <w:rsid w:val="00F358E1"/>
    <w:rsid w:val="00F45C9A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A1989-2209-4527-AAC6-651E317F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112"/>
    <w:pPr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03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11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PROOF OF DEBT FORM</vt:lpstr>
    </vt:vector>
  </TitlesOfParts>
  <Company>CORE Australia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PROOF OF DEBT FORM</dc:title>
  <dc:subject/>
  <dc:creator>Toni van der Kreek</dc:creator>
  <cp:keywords/>
  <dc:description/>
  <cp:lastModifiedBy>Natalie Lu</cp:lastModifiedBy>
  <cp:revision>1</cp:revision>
  <cp:lastPrinted>1601-01-01T00:00:00Z</cp:lastPrinted>
  <dcterms:created xsi:type="dcterms:W3CDTF">2018-08-29T04:44:00Z</dcterms:created>
  <dcterms:modified xsi:type="dcterms:W3CDTF">2018-08-29T04:45:00Z</dcterms:modified>
</cp:coreProperties>
</file>